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最低生活保障对象长期公示</w:t>
      </w:r>
    </w:p>
    <w:p>
      <w:pPr>
        <w:spacing w:line="500" w:lineRule="exact"/>
        <w:ind w:firstLine="584" w:firstLineChars="200"/>
        <w:rPr>
          <w:sz w:val="30"/>
          <w:szCs w:val="30"/>
        </w:rPr>
      </w:pP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sz w:val="32"/>
        </w:rPr>
        <w:t>孔巷社区</w:t>
      </w:r>
      <w:r>
        <w:rPr>
          <w:rFonts w:ascii="Times New Roman" w:hAnsi="Times New Roman" w:cs="Times New Roman"/>
          <w:sz w:val="32"/>
        </w:rPr>
        <w:t>以下家庭正在享受最低生活保障，根据政策要求，长期公示于此，请大家监督。</w:t>
      </w:r>
    </w:p>
    <w:p>
      <w:pPr>
        <w:pStyle w:val="5"/>
        <w:widowControl w:val="0"/>
        <w:spacing w:before="0" w:beforeAutospacing="0" w:after="0" w:afterAutospacing="0" w:line="600" w:lineRule="exact"/>
        <w:rPr>
          <w:rStyle w:val="7"/>
          <w:rFonts w:ascii="Times New Roman" w:hAnsi="Times New Roman" w:eastAsia="楷体_GB2312" w:cs="Times New Roman"/>
          <w:b w:val="0"/>
          <w:sz w:val="28"/>
          <w:szCs w:val="28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971"/>
        <w:gridCol w:w="2147"/>
        <w:gridCol w:w="1681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户主</w:t>
            </w:r>
          </w:p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家庭</w:t>
            </w:r>
          </w:p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人口</w:t>
            </w: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月救助</w:t>
            </w:r>
          </w:p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金  额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起   始</w:t>
            </w:r>
          </w:p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享受年月</w:t>
            </w:r>
          </w:p>
        </w:tc>
        <w:tc>
          <w:tcPr>
            <w:tcW w:w="1681" w:type="dxa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近亲属中是否有低保经办人员、公务员、村（居）干部</w:t>
            </w: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  <w:t>杨惠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hint="eastAsia"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hint="default"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995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  <w:t>2014年6月</w:t>
            </w: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Style w:val="7"/>
                <w:rFonts w:hint="eastAsia" w:eastAsia="楷体_GB2312"/>
                <w:b w:val="0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  <w:t>孔巷6组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eastAsia="楷体_GB2312" w:cs="Times New Roman"/>
                <w:b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156" w:firstLine="3276" w:firstLineChars="1050"/>
        <w:jc w:val="right"/>
        <w:rPr>
          <w:rFonts w:ascii="仿宋_GB2312" w:eastAsia="仿宋_GB2312"/>
          <w:color w:val="000000" w:themeColor="text1"/>
          <w:u w:val="single"/>
        </w:rPr>
      </w:pPr>
      <w:r>
        <w:rPr>
          <w:rFonts w:ascii="仿宋_GB2312" w:eastAsia="仿宋_GB2312"/>
          <w:color w:val="000000" w:themeColor="text1"/>
        </w:rPr>
        <w:pict>
          <v:shape id="图片 1" o:spid="_x0000_s1026" o:spt="75" alt="民政局" type="#_x0000_t75" style="position:absolute;left:0pt;margin-left:290.25pt;margin-top:3.55pt;height:113.4pt;width:113.5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民政局"/>
            <o:lock v:ext="edit" aspectratio="t"/>
          </v:shape>
        </w:pict>
      </w:r>
      <w:r>
        <w:rPr>
          <w:rFonts w:hint="eastAsia" w:ascii="仿宋_GB2312" w:eastAsia="仿宋_GB2312"/>
          <w:color w:val="000000" w:themeColor="text1"/>
          <w:u w:val="single"/>
        </w:rPr>
        <w:t>昆山市民政局（盖章）</w:t>
      </w:r>
    </w:p>
    <w:p>
      <w:pPr>
        <w:ind w:firstLine="5148" w:firstLineChars="1650"/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</w:rPr>
        <w:t>2019年</w:t>
      </w:r>
      <w:r>
        <w:rPr>
          <w:rFonts w:hint="eastAsia" w:ascii="仿宋_GB2312" w:eastAsia="仿宋_GB2312"/>
          <w:color w:val="000000" w:themeColor="text1"/>
          <w:lang w:val="en-US" w:eastAsia="zh-CN"/>
        </w:rPr>
        <w:t>12</w:t>
      </w:r>
      <w:r>
        <w:rPr>
          <w:rFonts w:hint="eastAsia" w:ascii="仿宋_GB2312" w:eastAsia="仿宋_GB2312"/>
          <w:color w:val="000000" w:themeColor="text1"/>
        </w:rPr>
        <w:t>月</w:t>
      </w:r>
      <w:r>
        <w:rPr>
          <w:rFonts w:hint="eastAsia" w:ascii="仿宋_GB2312" w:eastAsia="仿宋_GB2312"/>
          <w:color w:val="000000" w:themeColor="text1"/>
          <w:lang w:val="en-US" w:eastAsia="zh-CN"/>
        </w:rPr>
        <w:t>26</w:t>
      </w:r>
      <w:r>
        <w:rPr>
          <w:rFonts w:hint="eastAsia" w:ascii="仿宋_GB2312" w:eastAsia="仿宋_GB2312"/>
          <w:color w:val="000000" w:themeColor="text1"/>
        </w:rPr>
        <w:t xml:space="preserve">日  </w:t>
      </w:r>
    </w:p>
    <w:p>
      <w:pPr>
        <w:jc w:val="center"/>
        <w:rPr>
          <w:rFonts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3DC"/>
    <w:rsid w:val="0004258C"/>
    <w:rsid w:val="000A2893"/>
    <w:rsid w:val="000F30C1"/>
    <w:rsid w:val="001B6F9E"/>
    <w:rsid w:val="00200419"/>
    <w:rsid w:val="00254EDE"/>
    <w:rsid w:val="002554FB"/>
    <w:rsid w:val="002A4FA2"/>
    <w:rsid w:val="002D53DC"/>
    <w:rsid w:val="002E6CC4"/>
    <w:rsid w:val="00325373"/>
    <w:rsid w:val="00362E79"/>
    <w:rsid w:val="003761C3"/>
    <w:rsid w:val="00393814"/>
    <w:rsid w:val="003C260D"/>
    <w:rsid w:val="003D3253"/>
    <w:rsid w:val="003F5CF0"/>
    <w:rsid w:val="0047035B"/>
    <w:rsid w:val="004F2BC1"/>
    <w:rsid w:val="0051029D"/>
    <w:rsid w:val="00520C85"/>
    <w:rsid w:val="0053179C"/>
    <w:rsid w:val="005400A7"/>
    <w:rsid w:val="00545CB3"/>
    <w:rsid w:val="00561ABF"/>
    <w:rsid w:val="005635A7"/>
    <w:rsid w:val="005B045F"/>
    <w:rsid w:val="005B73D7"/>
    <w:rsid w:val="00657136"/>
    <w:rsid w:val="006A17AF"/>
    <w:rsid w:val="006D0557"/>
    <w:rsid w:val="00702F22"/>
    <w:rsid w:val="007505C1"/>
    <w:rsid w:val="0075249C"/>
    <w:rsid w:val="00781625"/>
    <w:rsid w:val="007A378E"/>
    <w:rsid w:val="007C1FA6"/>
    <w:rsid w:val="007E2CC5"/>
    <w:rsid w:val="00851FB6"/>
    <w:rsid w:val="00863537"/>
    <w:rsid w:val="00870E7D"/>
    <w:rsid w:val="008D11C5"/>
    <w:rsid w:val="00915471"/>
    <w:rsid w:val="00961715"/>
    <w:rsid w:val="00965422"/>
    <w:rsid w:val="0097022A"/>
    <w:rsid w:val="00985E6D"/>
    <w:rsid w:val="009F37E4"/>
    <w:rsid w:val="00A17662"/>
    <w:rsid w:val="00A34B88"/>
    <w:rsid w:val="00A53113"/>
    <w:rsid w:val="00A55631"/>
    <w:rsid w:val="00A563AC"/>
    <w:rsid w:val="00A578E0"/>
    <w:rsid w:val="00AA0438"/>
    <w:rsid w:val="00B05D38"/>
    <w:rsid w:val="00B50D88"/>
    <w:rsid w:val="00BE1941"/>
    <w:rsid w:val="00C06706"/>
    <w:rsid w:val="00C205BC"/>
    <w:rsid w:val="00C96760"/>
    <w:rsid w:val="00CE040D"/>
    <w:rsid w:val="00D9441F"/>
    <w:rsid w:val="00DD2A27"/>
    <w:rsid w:val="00DD44E7"/>
    <w:rsid w:val="00DF3038"/>
    <w:rsid w:val="00E04CB1"/>
    <w:rsid w:val="00E51980"/>
    <w:rsid w:val="00E61EBE"/>
    <w:rsid w:val="00E671C9"/>
    <w:rsid w:val="00E73B98"/>
    <w:rsid w:val="00EE6508"/>
    <w:rsid w:val="00EF2EDF"/>
    <w:rsid w:val="00F34E5C"/>
    <w:rsid w:val="00F6033A"/>
    <w:rsid w:val="00F62D43"/>
    <w:rsid w:val="00F95412"/>
    <w:rsid w:val="00FC4912"/>
    <w:rsid w:val="052B44B6"/>
    <w:rsid w:val="41596E1F"/>
    <w:rsid w:val="645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鼎CS仿宋体" w:cs="Times New Roman"/>
      <w:spacing w:val="-4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pacing w:val="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spacing w:val="0"/>
      <w:kern w:val="0"/>
      <w:sz w:val="24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9">
    <w:name w:val="标题 2 Char"/>
    <w:link w:val="2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">
    <w:name w:val="页眉 Char"/>
    <w:basedOn w:val="6"/>
    <w:link w:val="4"/>
    <w:semiHidden/>
    <w:qFormat/>
    <w:uiPriority w:val="0"/>
    <w:rPr>
      <w:rFonts w:eastAsia="文鼎CS仿宋体"/>
      <w:spacing w:val="-4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0"/>
    <w:rPr>
      <w:rFonts w:eastAsia="文鼎CS仿宋体"/>
      <w:spacing w:val="-4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2015-05-11T01:03:00Z</dcterms:created>
  <dc:creator>微软用户</dc:creator>
  <cp:lastModifiedBy>Administrator</cp:lastModifiedBy>
  <cp:lastPrinted>2019-05-18T03:41:00Z</cp:lastPrinted>
  <dcterms:modified xsi:type="dcterms:W3CDTF">2019-12-26T02:48:25Z</dcterms:modified>
  <dc:title>最低生活保障对象长期公示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